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2A" w:rsidRDefault="000E11F1" w:rsidP="007A7711">
      <w:pPr>
        <w:spacing w:after="0" w:line="240" w:lineRule="auto"/>
        <w:jc w:val="center"/>
        <w:rPr>
          <w:rFonts w:ascii="IzhitsaC" w:hAnsi="IzhitsaC"/>
          <w:b/>
          <w:sz w:val="56"/>
          <w:szCs w:val="56"/>
          <w:lang w:eastAsia="ru-RU"/>
        </w:rPr>
      </w:pPr>
      <w:r>
        <w:rPr>
          <w:rFonts w:ascii="IzhitsaC" w:hAnsi="IzhitsaC"/>
          <w:b/>
          <w:noProof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topMargin">
              <wp:posOffset>333375</wp:posOffset>
            </wp:positionV>
            <wp:extent cx="1253490" cy="1200150"/>
            <wp:effectExtent l="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42A" w:rsidRDefault="008A042A" w:rsidP="007A7711">
      <w:pPr>
        <w:spacing w:after="0" w:line="240" w:lineRule="auto"/>
        <w:jc w:val="center"/>
        <w:rPr>
          <w:rFonts w:ascii="IzhitsaC" w:hAnsi="IzhitsaC"/>
          <w:b/>
          <w:sz w:val="56"/>
          <w:szCs w:val="56"/>
          <w:lang w:eastAsia="ru-RU"/>
        </w:rPr>
      </w:pPr>
    </w:p>
    <w:p w:rsidR="00A77534" w:rsidRPr="00C143C1" w:rsidRDefault="000E11F1" w:rsidP="007A7711">
      <w:pPr>
        <w:spacing w:after="0" w:line="240" w:lineRule="auto"/>
        <w:jc w:val="center"/>
        <w:rPr>
          <w:rFonts w:ascii="Bernard MT Condensed" w:hAnsi="Bernard MT Condensed"/>
          <w:sz w:val="56"/>
          <w:szCs w:val="56"/>
          <w:lang w:eastAsia="ru-RU"/>
        </w:rPr>
      </w:pPr>
      <w:r w:rsidRPr="00C143C1">
        <w:rPr>
          <w:rFonts w:ascii="Times New Roman" w:hAnsi="Times New Roman" w:cs="Times New Roman"/>
          <w:b/>
          <w:sz w:val="56"/>
          <w:szCs w:val="56"/>
          <w:lang w:eastAsia="ru-RU"/>
        </w:rPr>
        <w:t>Расписание</w:t>
      </w:r>
      <w:r w:rsidRPr="00C143C1">
        <w:rPr>
          <w:rFonts w:ascii="Bernard MT Condensed" w:hAnsi="Bernard MT Condensed"/>
          <w:b/>
          <w:sz w:val="56"/>
          <w:szCs w:val="56"/>
          <w:lang w:eastAsia="ru-RU"/>
        </w:rPr>
        <w:t xml:space="preserve"> </w:t>
      </w:r>
      <w:r w:rsidRPr="00C143C1">
        <w:rPr>
          <w:rFonts w:ascii="Times New Roman" w:hAnsi="Times New Roman" w:cs="Times New Roman"/>
          <w:b/>
          <w:sz w:val="56"/>
          <w:szCs w:val="56"/>
          <w:lang w:eastAsia="ru-RU"/>
        </w:rPr>
        <w:t>богослужений</w:t>
      </w:r>
      <w:r w:rsidRPr="00C143C1">
        <w:rPr>
          <w:rFonts w:ascii="Bernard MT Condensed" w:hAnsi="Bernard MT Condensed"/>
          <w:b/>
          <w:sz w:val="56"/>
          <w:szCs w:val="56"/>
          <w:lang w:eastAsia="ru-RU"/>
        </w:rPr>
        <w:t>.</w:t>
      </w:r>
    </w:p>
    <w:tbl>
      <w:tblPr>
        <w:tblStyle w:val="af1"/>
        <w:tblpPr w:leftFromText="180" w:rightFromText="180" w:vertAnchor="text" w:horzAnchor="margin" w:tblpXSpec="center" w:tblpY="197"/>
        <w:tblW w:w="4946" w:type="pct"/>
        <w:jc w:val="center"/>
        <w:tblLook w:val="04A0" w:firstRow="1" w:lastRow="0" w:firstColumn="1" w:lastColumn="0" w:noHBand="0" w:noVBand="1"/>
      </w:tblPr>
      <w:tblGrid>
        <w:gridCol w:w="2142"/>
        <w:gridCol w:w="4196"/>
        <w:gridCol w:w="2328"/>
        <w:gridCol w:w="1082"/>
      </w:tblGrid>
      <w:tr w:rsidR="00A11160" w:rsidRPr="00C143C1" w:rsidTr="006519EB">
        <w:trPr>
          <w:trHeight w:val="414"/>
          <w:jc w:val="center"/>
        </w:trPr>
        <w:tc>
          <w:tcPr>
            <w:tcW w:w="1099" w:type="pct"/>
            <w:vAlign w:val="center"/>
          </w:tcPr>
          <w:p w:rsidR="00A77534" w:rsidRPr="00C143C1" w:rsidRDefault="000E11F1">
            <w:pPr>
              <w:jc w:val="center"/>
              <w:rPr>
                <w:rFonts w:ascii="Bernard MT Condensed" w:hAnsi="Bernard MT Condensed"/>
                <w:sz w:val="36"/>
                <w:szCs w:val="36"/>
              </w:rPr>
            </w:pPr>
            <w:r w:rsidRPr="00C143C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2152" w:type="pct"/>
            <w:vAlign w:val="center"/>
          </w:tcPr>
          <w:p w:rsidR="00A77534" w:rsidRPr="00C143C1" w:rsidRDefault="000E11F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143C1">
              <w:rPr>
                <w:rFonts w:ascii="Times New Roman" w:hAnsi="Times New Roman" w:cs="Times New Roman"/>
                <w:sz w:val="32"/>
              </w:rPr>
              <w:t>День</w:t>
            </w:r>
          </w:p>
        </w:tc>
        <w:tc>
          <w:tcPr>
            <w:tcW w:w="1194" w:type="pct"/>
            <w:vAlign w:val="center"/>
          </w:tcPr>
          <w:p w:rsidR="00A77534" w:rsidRPr="00C143C1" w:rsidRDefault="000E11F1">
            <w:pPr>
              <w:jc w:val="center"/>
              <w:rPr>
                <w:rFonts w:ascii="Bernard MT Condensed" w:hAnsi="Bernard MT Condensed"/>
                <w:sz w:val="28"/>
                <w:szCs w:val="28"/>
              </w:rPr>
            </w:pPr>
            <w:r w:rsidRPr="00C143C1">
              <w:rPr>
                <w:rFonts w:ascii="Times New Roman" w:hAnsi="Times New Roman" w:cs="Times New Roman"/>
                <w:sz w:val="28"/>
                <w:szCs w:val="28"/>
              </w:rPr>
              <w:t>Богослужение</w:t>
            </w:r>
          </w:p>
        </w:tc>
        <w:tc>
          <w:tcPr>
            <w:tcW w:w="555" w:type="pct"/>
            <w:vAlign w:val="center"/>
          </w:tcPr>
          <w:p w:rsidR="00A77534" w:rsidRPr="00C143C1" w:rsidRDefault="000E11F1">
            <w:pPr>
              <w:jc w:val="center"/>
              <w:rPr>
                <w:rFonts w:ascii="Bernard MT Condensed" w:hAnsi="Bernard MT Condensed"/>
                <w:sz w:val="32"/>
              </w:rPr>
            </w:pPr>
            <w:r w:rsidRPr="00C143C1">
              <w:rPr>
                <w:rFonts w:ascii="Times New Roman" w:hAnsi="Times New Roman" w:cs="Times New Roman"/>
                <w:sz w:val="32"/>
              </w:rPr>
              <w:t>Время</w:t>
            </w:r>
          </w:p>
        </w:tc>
      </w:tr>
      <w:tr w:rsidR="003E34EB" w:rsidRPr="00FE0EB0" w:rsidTr="006519EB">
        <w:trPr>
          <w:trHeight w:val="865"/>
          <w:jc w:val="center"/>
        </w:trPr>
        <w:tc>
          <w:tcPr>
            <w:tcW w:w="1099" w:type="pct"/>
          </w:tcPr>
          <w:p w:rsidR="003E34EB" w:rsidRPr="00C44859" w:rsidRDefault="00D06DD1" w:rsidP="00327552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23</w:t>
            </w:r>
            <w:r w:rsidR="003E34EB" w:rsidRPr="00C4485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 xml:space="preserve"> </w:t>
            </w:r>
            <w:r w:rsidR="00327552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августа</w:t>
            </w:r>
            <w:r w:rsidR="003E34EB" w:rsidRPr="00C4485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 xml:space="preserve"> </w:t>
            </w:r>
            <w:r w:rsidR="003E34EB" w:rsidRPr="00C44859">
              <w:rPr>
                <w:color w:val="FF0000"/>
              </w:rPr>
              <w:t xml:space="preserve"> </w:t>
            </w:r>
            <w:r w:rsidR="003E34EB" w:rsidRPr="00C4485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суббота</w:t>
            </w:r>
          </w:p>
        </w:tc>
        <w:tc>
          <w:tcPr>
            <w:tcW w:w="2152" w:type="pct"/>
            <w:vMerge w:val="restart"/>
          </w:tcPr>
          <w:p w:rsidR="007D112D" w:rsidRPr="00C44859" w:rsidRDefault="00C44859" w:rsidP="00F308CC">
            <w:pPr>
              <w:tabs>
                <w:tab w:val="left" w:pos="1536"/>
              </w:tabs>
              <w:jc w:val="center"/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</w:pPr>
            <w:r w:rsidRPr="00C44859"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  <w:t xml:space="preserve">Неделя </w:t>
            </w:r>
            <w:r w:rsidR="00D06DD1"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  <w:t>11</w:t>
            </w:r>
            <w:r w:rsidRPr="00C44859"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  <w:t>-я по Пятидесятнице.</w:t>
            </w:r>
            <w:r w:rsidR="007D112D" w:rsidRPr="00C44859"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  <w:t xml:space="preserve"> </w:t>
            </w:r>
          </w:p>
          <w:p w:rsidR="003E34EB" w:rsidRPr="00D06DD1" w:rsidRDefault="00D06DD1" w:rsidP="00327552">
            <w:pPr>
              <w:tabs>
                <w:tab w:val="left" w:pos="1536"/>
              </w:tabs>
              <w:jc w:val="center"/>
              <w:rPr>
                <w:rFonts w:ascii="Bahnschrift SemiBold Condensed" w:hAnsi="Bahnschrift SemiBold Condensed"/>
                <w:color w:val="FF0000"/>
                <w:sz w:val="38"/>
                <w:szCs w:val="38"/>
              </w:rPr>
            </w:pPr>
            <w:proofErr w:type="spellStart"/>
            <w:r w:rsidRPr="00D06DD1">
              <w:rPr>
                <w:rFonts w:ascii="Bahnschrift SemiBold Condensed" w:hAnsi="Bahnschrift SemiBold Condensed"/>
                <w:color w:val="FF0000"/>
                <w:sz w:val="38"/>
                <w:szCs w:val="38"/>
              </w:rPr>
              <w:t>Мц</w:t>
            </w:r>
            <w:proofErr w:type="spellEnd"/>
            <w:r w:rsidRPr="00D06DD1">
              <w:rPr>
                <w:rFonts w:ascii="Bahnschrift SemiBold Condensed" w:hAnsi="Bahnschrift SemiBold Condensed"/>
                <w:color w:val="FF0000"/>
                <w:sz w:val="38"/>
                <w:szCs w:val="38"/>
              </w:rPr>
              <w:t xml:space="preserve">. </w:t>
            </w:r>
            <w:proofErr w:type="spellStart"/>
            <w:r w:rsidRPr="00D06DD1">
              <w:rPr>
                <w:rFonts w:ascii="Bahnschrift SemiBold Condensed" w:hAnsi="Bahnschrift SemiBold Condensed"/>
                <w:color w:val="FF0000"/>
                <w:sz w:val="38"/>
                <w:szCs w:val="38"/>
              </w:rPr>
              <w:t>Сосанны</w:t>
            </w:r>
            <w:proofErr w:type="spellEnd"/>
            <w:r w:rsidRPr="00D06DD1">
              <w:rPr>
                <w:rFonts w:ascii="Bahnschrift SemiBold Condensed" w:hAnsi="Bahnschrift SemiBold Condensed"/>
                <w:color w:val="FF0000"/>
                <w:sz w:val="38"/>
                <w:szCs w:val="38"/>
              </w:rPr>
              <w:t xml:space="preserve"> девы и с нею </w:t>
            </w:r>
            <w:proofErr w:type="spellStart"/>
            <w:r w:rsidRPr="00D06DD1">
              <w:rPr>
                <w:rFonts w:ascii="Bahnschrift SemiBold Condensed" w:hAnsi="Bahnschrift SemiBold Condensed"/>
                <w:color w:val="FF0000"/>
                <w:sz w:val="38"/>
                <w:szCs w:val="38"/>
              </w:rPr>
              <w:t>Гаия</w:t>
            </w:r>
            <w:proofErr w:type="spellEnd"/>
            <w:r w:rsidRPr="00D06DD1">
              <w:rPr>
                <w:rFonts w:ascii="Bahnschrift SemiBold Condensed" w:hAnsi="Bahnschrift SemiBold Condensed"/>
                <w:color w:val="FF0000"/>
                <w:sz w:val="38"/>
                <w:szCs w:val="38"/>
              </w:rPr>
              <w:t xml:space="preserve">, папы Римского, </w:t>
            </w:r>
            <w:proofErr w:type="spellStart"/>
            <w:r w:rsidRPr="00D06DD1">
              <w:rPr>
                <w:rFonts w:ascii="Bahnschrift SemiBold Condensed" w:hAnsi="Bahnschrift SemiBold Condensed"/>
                <w:color w:val="FF0000"/>
                <w:sz w:val="38"/>
                <w:szCs w:val="38"/>
              </w:rPr>
              <w:t>Гавиния</w:t>
            </w:r>
            <w:proofErr w:type="spellEnd"/>
            <w:r w:rsidRPr="00D06DD1">
              <w:rPr>
                <w:rFonts w:ascii="Bahnschrift SemiBold Condensed" w:hAnsi="Bahnschrift SemiBold Condensed"/>
                <w:color w:val="FF0000"/>
                <w:sz w:val="38"/>
                <w:szCs w:val="38"/>
              </w:rPr>
              <w:t xml:space="preserve"> пресвитера, Клавдия, Максима, </w:t>
            </w:r>
            <w:proofErr w:type="spellStart"/>
            <w:r w:rsidRPr="00D06DD1">
              <w:rPr>
                <w:rFonts w:ascii="Bahnschrift SemiBold Condensed" w:hAnsi="Bahnschrift SemiBold Condensed"/>
                <w:color w:val="FF0000"/>
                <w:sz w:val="38"/>
                <w:szCs w:val="38"/>
              </w:rPr>
              <w:t>Препедигны</w:t>
            </w:r>
            <w:proofErr w:type="spellEnd"/>
            <w:r w:rsidRPr="00D06DD1">
              <w:rPr>
                <w:rFonts w:ascii="Bahnschrift SemiBold Condensed" w:hAnsi="Bahnschrift SemiBold Condensed"/>
                <w:color w:val="FF0000"/>
                <w:sz w:val="38"/>
                <w:szCs w:val="38"/>
              </w:rPr>
              <w:t xml:space="preserve">, Александра и </w:t>
            </w:r>
            <w:proofErr w:type="spellStart"/>
            <w:r w:rsidRPr="00D06DD1">
              <w:rPr>
                <w:rFonts w:ascii="Bahnschrift SemiBold Condensed" w:hAnsi="Bahnschrift SemiBold Condensed"/>
                <w:color w:val="FF0000"/>
                <w:sz w:val="38"/>
                <w:szCs w:val="38"/>
              </w:rPr>
              <w:t>Куфия</w:t>
            </w:r>
            <w:proofErr w:type="spellEnd"/>
          </w:p>
        </w:tc>
        <w:tc>
          <w:tcPr>
            <w:tcW w:w="1194" w:type="pct"/>
          </w:tcPr>
          <w:p w:rsidR="00C44859" w:rsidRPr="003E622A" w:rsidRDefault="00C44859" w:rsidP="003E34EB">
            <w:pPr>
              <w:jc w:val="center"/>
              <w:rPr>
                <w:rFonts w:ascii="Bahnschrift SemiBold Condensed" w:hAnsi="Bahnschrift SemiBold Condensed" w:cs="Times New Roman"/>
                <w:color w:val="FF0000"/>
                <w:sz w:val="32"/>
                <w:szCs w:val="32"/>
              </w:rPr>
            </w:pPr>
            <w:r w:rsidRPr="003E622A">
              <w:rPr>
                <w:rFonts w:ascii="Bahnschrift SemiBold Condensed" w:hAnsi="Bahnschrift SemiBold Condensed" w:cs="Times New Roman"/>
                <w:color w:val="FF0000"/>
                <w:sz w:val="32"/>
                <w:szCs w:val="32"/>
              </w:rPr>
              <w:t>Молебен</w:t>
            </w:r>
            <w:r w:rsidR="00E45A04" w:rsidRPr="003E622A">
              <w:rPr>
                <w:rFonts w:ascii="Bahnschrift SemiBold Condensed" w:hAnsi="Bahnschrift SemiBold Condensed" w:cs="Times New Roman"/>
                <w:color w:val="FF0000"/>
                <w:sz w:val="32"/>
                <w:szCs w:val="32"/>
              </w:rPr>
              <w:t xml:space="preserve"> с акафистом</w:t>
            </w:r>
          </w:p>
          <w:p w:rsidR="003E34EB" w:rsidRPr="00C44859" w:rsidRDefault="003E34EB" w:rsidP="003E34EB">
            <w:pPr>
              <w:jc w:val="center"/>
              <w:rPr>
                <w:rFonts w:ascii="Bahnschrift SemiBold Condensed" w:hAnsi="Bahnschrift SemiBold Condensed"/>
                <w:color w:val="FF0000"/>
                <w:sz w:val="40"/>
                <w:szCs w:val="40"/>
              </w:rPr>
            </w:pPr>
            <w:r w:rsidRPr="00C44859"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  <w:t>Всенощное бдение</w:t>
            </w:r>
          </w:p>
        </w:tc>
        <w:tc>
          <w:tcPr>
            <w:tcW w:w="555" w:type="pct"/>
          </w:tcPr>
          <w:p w:rsidR="00C44859" w:rsidRPr="00C44859" w:rsidRDefault="00C44859" w:rsidP="003E34EB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 w:rsidRPr="00C4485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15:00</w:t>
            </w:r>
          </w:p>
          <w:p w:rsidR="003E622A" w:rsidRDefault="003E622A" w:rsidP="003E34EB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</w:p>
          <w:p w:rsidR="003E34EB" w:rsidRPr="00C44859" w:rsidRDefault="003E34EB" w:rsidP="003E34EB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 w:rsidRPr="00C4485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16:00</w:t>
            </w:r>
          </w:p>
        </w:tc>
      </w:tr>
      <w:tr w:rsidR="003E34EB" w:rsidRPr="00FE0EB0" w:rsidTr="002963B1">
        <w:trPr>
          <w:trHeight w:val="1032"/>
          <w:jc w:val="center"/>
        </w:trPr>
        <w:tc>
          <w:tcPr>
            <w:tcW w:w="1099" w:type="pct"/>
          </w:tcPr>
          <w:p w:rsidR="003E34EB" w:rsidRPr="00C44859" w:rsidRDefault="00D06DD1" w:rsidP="00327552">
            <w:pPr>
              <w:jc w:val="center"/>
              <w:rPr>
                <w:rFonts w:ascii="Bahnschrift SemiBold Condensed" w:hAnsi="Bahnschrift SemiBold Condensed"/>
                <w:b/>
                <w:color w:val="FF0000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b/>
                <w:color w:val="FF0000"/>
                <w:sz w:val="44"/>
                <w:szCs w:val="44"/>
              </w:rPr>
              <w:t>24</w:t>
            </w:r>
            <w:r w:rsidR="007D112D" w:rsidRPr="00C44859">
              <w:rPr>
                <w:rFonts w:ascii="Bahnschrift SemiBold Condensed" w:hAnsi="Bahnschrift SemiBold Condensed"/>
                <w:b/>
                <w:color w:val="FF0000"/>
                <w:sz w:val="44"/>
                <w:szCs w:val="44"/>
              </w:rPr>
              <w:t xml:space="preserve"> </w:t>
            </w:r>
            <w:r w:rsidR="00327552">
              <w:rPr>
                <w:rFonts w:ascii="Bahnschrift SemiBold Condensed" w:hAnsi="Bahnschrift SemiBold Condensed"/>
                <w:b/>
                <w:color w:val="FF0000"/>
                <w:sz w:val="44"/>
                <w:szCs w:val="44"/>
              </w:rPr>
              <w:t>августа</w:t>
            </w:r>
            <w:r w:rsidR="003E34EB" w:rsidRPr="00C44859">
              <w:rPr>
                <w:rFonts w:ascii="Bahnschrift SemiBold Condensed" w:hAnsi="Bahnschrift SemiBold Condensed"/>
                <w:b/>
                <w:color w:val="FF0000"/>
                <w:sz w:val="44"/>
                <w:szCs w:val="44"/>
              </w:rPr>
              <w:t xml:space="preserve"> воскресение</w:t>
            </w:r>
          </w:p>
        </w:tc>
        <w:tc>
          <w:tcPr>
            <w:tcW w:w="2152" w:type="pct"/>
            <w:vMerge/>
          </w:tcPr>
          <w:p w:rsidR="003E34EB" w:rsidRPr="00C44859" w:rsidRDefault="003E34EB" w:rsidP="003E34EB">
            <w:pPr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</w:pPr>
          </w:p>
        </w:tc>
        <w:tc>
          <w:tcPr>
            <w:tcW w:w="1194" w:type="pct"/>
          </w:tcPr>
          <w:p w:rsidR="007D112D" w:rsidRPr="00C44859" w:rsidRDefault="003E34EB" w:rsidP="003E34EB">
            <w:pPr>
              <w:jc w:val="center"/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</w:pPr>
            <w:r w:rsidRPr="00C44859"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  <w:t>Часы</w:t>
            </w:r>
            <w:r w:rsidRPr="00C44859">
              <w:rPr>
                <w:rFonts w:ascii="Bahnschrift SemiBold Condensed" w:hAnsi="Bahnschrift SemiBold Condensed"/>
                <w:color w:val="FF0000"/>
                <w:sz w:val="40"/>
                <w:szCs w:val="40"/>
              </w:rPr>
              <w:t xml:space="preserve">, </w:t>
            </w:r>
            <w:r w:rsidRPr="00C44859"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  <w:t>Литургия</w:t>
            </w:r>
          </w:p>
          <w:p w:rsidR="003E34EB" w:rsidRPr="00C44859" w:rsidRDefault="003E34EB" w:rsidP="003E34EB">
            <w:pPr>
              <w:jc w:val="center"/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</w:pPr>
          </w:p>
        </w:tc>
        <w:tc>
          <w:tcPr>
            <w:tcW w:w="555" w:type="pct"/>
          </w:tcPr>
          <w:p w:rsidR="003E34EB" w:rsidRPr="00C44859" w:rsidRDefault="00C44859" w:rsidP="003E34EB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9</w:t>
            </w:r>
            <w:r w:rsidR="003E34EB" w:rsidRPr="00C4485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:00</w:t>
            </w:r>
          </w:p>
          <w:p w:rsidR="003E34EB" w:rsidRPr="00C44859" w:rsidRDefault="003E34EB" w:rsidP="003E34EB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</w:p>
        </w:tc>
      </w:tr>
      <w:tr w:rsidR="00D06DD1" w:rsidRPr="00FE0EB0" w:rsidTr="00C422AD">
        <w:trPr>
          <w:trHeight w:val="1032"/>
          <w:jc w:val="center"/>
        </w:trPr>
        <w:tc>
          <w:tcPr>
            <w:tcW w:w="1099" w:type="pct"/>
            <w:tcBorders>
              <w:bottom w:val="single" w:sz="4" w:space="0" w:color="auto"/>
            </w:tcBorders>
          </w:tcPr>
          <w:p w:rsidR="00D06DD1" w:rsidRPr="00CA6D33" w:rsidRDefault="00D06DD1" w:rsidP="00485FC2">
            <w:pPr>
              <w:jc w:val="center"/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</w:pPr>
            <w:r w:rsidRPr="00CA6D33"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  <w:t>27 августа среда</w:t>
            </w:r>
          </w:p>
        </w:tc>
        <w:tc>
          <w:tcPr>
            <w:tcW w:w="2152" w:type="pct"/>
            <w:vMerge w:val="restart"/>
          </w:tcPr>
          <w:p w:rsidR="00D06DD1" w:rsidRPr="00CA6D33" w:rsidRDefault="00D06DD1" w:rsidP="00B50585">
            <w:pPr>
              <w:jc w:val="center"/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</w:pPr>
            <w:r w:rsidRPr="00CA6D33"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  <w:t xml:space="preserve">Успение Пресвятой Владычицы нашей Богородицы и </w:t>
            </w:r>
            <w:proofErr w:type="spellStart"/>
            <w:r w:rsidRPr="00CA6D33"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  <w:t>Приснодевы</w:t>
            </w:r>
            <w:proofErr w:type="spellEnd"/>
            <w:r w:rsidRPr="00CA6D33"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  <w:t xml:space="preserve"> Марии</w:t>
            </w:r>
          </w:p>
        </w:tc>
        <w:tc>
          <w:tcPr>
            <w:tcW w:w="1194" w:type="pct"/>
            <w:tcBorders>
              <w:bottom w:val="single" w:sz="4" w:space="0" w:color="auto"/>
            </w:tcBorders>
          </w:tcPr>
          <w:p w:rsidR="00D06DD1" w:rsidRPr="00CA6D33" w:rsidRDefault="00D06DD1" w:rsidP="00134F23">
            <w:pPr>
              <w:jc w:val="center"/>
              <w:rPr>
                <w:rFonts w:ascii="Bahnschrift SemiBold Condensed" w:hAnsi="Bahnschrift SemiBold Condensed" w:cs="Times New Roman"/>
                <w:color w:val="0070C0"/>
                <w:sz w:val="40"/>
                <w:szCs w:val="40"/>
              </w:rPr>
            </w:pPr>
            <w:r w:rsidRPr="00CA6D33">
              <w:rPr>
                <w:rFonts w:ascii="Bahnschrift SemiBold Condensed" w:hAnsi="Bahnschrift SemiBold Condensed" w:cs="Times New Roman"/>
                <w:color w:val="0070C0"/>
                <w:sz w:val="40"/>
                <w:szCs w:val="40"/>
              </w:rPr>
              <w:t>Всенощное бдение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D06DD1" w:rsidRPr="00CA6D33" w:rsidRDefault="00D06DD1" w:rsidP="00134F23">
            <w:pPr>
              <w:jc w:val="center"/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</w:pPr>
            <w:r w:rsidRPr="00CA6D33"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  <w:t>16:00</w:t>
            </w:r>
          </w:p>
        </w:tc>
      </w:tr>
      <w:tr w:rsidR="00D06DD1" w:rsidRPr="00FE0EB0" w:rsidTr="00C422AD">
        <w:trPr>
          <w:trHeight w:val="1032"/>
          <w:jc w:val="center"/>
        </w:trPr>
        <w:tc>
          <w:tcPr>
            <w:tcW w:w="1099" w:type="pct"/>
            <w:tcBorders>
              <w:bottom w:val="single" w:sz="4" w:space="0" w:color="auto"/>
            </w:tcBorders>
          </w:tcPr>
          <w:p w:rsidR="00D06DD1" w:rsidRPr="00CA6D33" w:rsidRDefault="00D06DD1" w:rsidP="00D06DD1">
            <w:pPr>
              <w:jc w:val="center"/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</w:pPr>
            <w:r w:rsidRPr="00CA6D33"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  <w:t>28 августа четверг</w:t>
            </w:r>
          </w:p>
        </w:tc>
        <w:tc>
          <w:tcPr>
            <w:tcW w:w="2152" w:type="pct"/>
            <w:vMerge/>
          </w:tcPr>
          <w:p w:rsidR="00D06DD1" w:rsidRPr="00CA6D33" w:rsidRDefault="00D06DD1" w:rsidP="00D06DD1">
            <w:pPr>
              <w:jc w:val="center"/>
              <w:rPr>
                <w:rFonts w:ascii="Bahnschrift SemiBold Condensed" w:hAnsi="Bahnschrift SemiBold Condensed"/>
                <w:color w:val="0070C0"/>
                <w:sz w:val="36"/>
                <w:szCs w:val="36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</w:tcPr>
          <w:p w:rsidR="00D06DD1" w:rsidRPr="00CA6D33" w:rsidRDefault="00D06DD1" w:rsidP="00D06DD1">
            <w:pPr>
              <w:jc w:val="center"/>
              <w:rPr>
                <w:rFonts w:ascii="Bahnschrift SemiBold Condensed" w:hAnsi="Bahnschrift SemiBold Condensed" w:cs="Times New Roman"/>
                <w:color w:val="0070C0"/>
                <w:sz w:val="40"/>
                <w:szCs w:val="40"/>
              </w:rPr>
            </w:pPr>
            <w:r w:rsidRPr="00CA6D33">
              <w:rPr>
                <w:rFonts w:ascii="Bahnschrift SemiBold Condensed" w:hAnsi="Bahnschrift SemiBold Condensed" w:cs="Times New Roman"/>
                <w:color w:val="0070C0"/>
                <w:sz w:val="40"/>
                <w:szCs w:val="40"/>
              </w:rPr>
              <w:t>Часы</w:t>
            </w:r>
            <w:r w:rsidRPr="00CA6D33">
              <w:rPr>
                <w:rFonts w:ascii="Bahnschrift SemiBold Condensed" w:hAnsi="Bahnschrift SemiBold Condensed"/>
                <w:color w:val="0070C0"/>
                <w:sz w:val="40"/>
                <w:szCs w:val="40"/>
              </w:rPr>
              <w:t xml:space="preserve">, </w:t>
            </w:r>
            <w:r w:rsidRPr="00CA6D33">
              <w:rPr>
                <w:rFonts w:ascii="Bahnschrift SemiBold Condensed" w:hAnsi="Bahnschrift SemiBold Condensed" w:cs="Times New Roman"/>
                <w:color w:val="0070C0"/>
                <w:sz w:val="40"/>
                <w:szCs w:val="40"/>
              </w:rPr>
              <w:t>Литургия</w:t>
            </w:r>
          </w:p>
          <w:p w:rsidR="00D06DD1" w:rsidRPr="00CA6D33" w:rsidRDefault="00D06DD1" w:rsidP="00D06DD1">
            <w:pPr>
              <w:jc w:val="center"/>
              <w:rPr>
                <w:rFonts w:ascii="Bahnschrift SemiBold Condensed" w:hAnsi="Bahnschrift SemiBold Condensed"/>
                <w:color w:val="0070C0"/>
                <w:sz w:val="36"/>
                <w:szCs w:val="36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D06DD1" w:rsidRPr="00CA6D33" w:rsidRDefault="00D06DD1" w:rsidP="00D06DD1">
            <w:pPr>
              <w:jc w:val="center"/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</w:pPr>
            <w:r w:rsidRPr="00CA6D33"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  <w:t>8</w:t>
            </w:r>
            <w:r w:rsidRPr="00CA6D33"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  <w:t>:00</w:t>
            </w:r>
          </w:p>
          <w:p w:rsidR="00D06DD1" w:rsidRPr="00CA6D33" w:rsidRDefault="00D06DD1" w:rsidP="00D06DD1">
            <w:pPr>
              <w:jc w:val="center"/>
              <w:rPr>
                <w:rFonts w:ascii="Bahnschrift SemiBold Condensed" w:hAnsi="Bahnschrift SemiBold Condensed"/>
                <w:color w:val="0070C0"/>
                <w:sz w:val="44"/>
                <w:szCs w:val="44"/>
              </w:rPr>
            </w:pPr>
          </w:p>
        </w:tc>
      </w:tr>
      <w:tr w:rsidR="00FF64FE" w:rsidRPr="00FE0EB0" w:rsidTr="00C422AD">
        <w:trPr>
          <w:trHeight w:val="1032"/>
          <w:jc w:val="center"/>
        </w:trPr>
        <w:tc>
          <w:tcPr>
            <w:tcW w:w="1099" w:type="pct"/>
            <w:tcBorders>
              <w:bottom w:val="single" w:sz="4" w:space="0" w:color="auto"/>
            </w:tcBorders>
          </w:tcPr>
          <w:p w:rsidR="00FF64FE" w:rsidRPr="00D23049" w:rsidRDefault="003B6E12" w:rsidP="00485FC2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30</w:t>
            </w:r>
            <w:r w:rsidR="00E44F14" w:rsidRPr="00D2304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 xml:space="preserve"> </w:t>
            </w:r>
            <w:r w:rsidR="00B546D1">
              <w:t xml:space="preserve"> </w:t>
            </w:r>
            <w:r w:rsidR="00B546D1" w:rsidRPr="00B546D1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августа</w:t>
            </w:r>
          </w:p>
          <w:p w:rsidR="00FF64FE" w:rsidRPr="00D23049" w:rsidRDefault="00E44F14" w:rsidP="00485FC2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 w:rsidRPr="00D2304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суббота</w:t>
            </w:r>
          </w:p>
        </w:tc>
        <w:tc>
          <w:tcPr>
            <w:tcW w:w="2152" w:type="pct"/>
            <w:vMerge w:val="restart"/>
          </w:tcPr>
          <w:p w:rsidR="00FF64FE" w:rsidRPr="00D23049" w:rsidRDefault="00E44F14" w:rsidP="00CA6D33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 w:rsidRPr="00D23049"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  <w:t xml:space="preserve">Неделя </w:t>
            </w:r>
            <w:r w:rsidR="003B6E12"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  <w:t>12</w:t>
            </w:r>
            <w:r w:rsidRPr="00D23049"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  <w:t>-я по Пятидесятнице</w:t>
            </w:r>
            <w:r w:rsidRPr="00D2304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 xml:space="preserve"> </w:t>
            </w:r>
            <w:r w:rsidR="003B6E12" w:rsidRPr="00523A1C">
              <w:rPr>
                <w:rFonts w:ascii="Bahnschrift SemiBold Condensed" w:hAnsi="Bahnschrift SemiBold Condensed"/>
                <w:color w:val="FF0000"/>
                <w:sz w:val="40"/>
                <w:szCs w:val="40"/>
              </w:rPr>
              <w:t>Иконы Божией Матери именуемой "</w:t>
            </w:r>
            <w:proofErr w:type="spellStart"/>
            <w:r w:rsidR="003B6E12" w:rsidRPr="00523A1C">
              <w:rPr>
                <w:rFonts w:ascii="Bahnschrift SemiBold Condensed" w:hAnsi="Bahnschrift SemiBold Condensed"/>
                <w:color w:val="FF0000"/>
                <w:sz w:val="40"/>
                <w:szCs w:val="40"/>
              </w:rPr>
              <w:t>Всецарица</w:t>
            </w:r>
            <w:proofErr w:type="spellEnd"/>
            <w:r w:rsidR="003B6E12" w:rsidRPr="00523A1C">
              <w:rPr>
                <w:rFonts w:ascii="Bahnschrift SemiBold Condensed" w:hAnsi="Bahnschrift SemiBold Condensed"/>
                <w:color w:val="FF0000"/>
                <w:sz w:val="40"/>
                <w:szCs w:val="40"/>
              </w:rPr>
              <w:t>". Иконы Божией Матери именуемой «Прибавление ума»</w:t>
            </w:r>
            <w:r w:rsidR="003B6E12" w:rsidRPr="003B6E12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.</w:t>
            </w:r>
          </w:p>
        </w:tc>
        <w:tc>
          <w:tcPr>
            <w:tcW w:w="1194" w:type="pct"/>
            <w:tcBorders>
              <w:bottom w:val="single" w:sz="4" w:space="0" w:color="auto"/>
            </w:tcBorders>
          </w:tcPr>
          <w:p w:rsidR="003E622A" w:rsidRPr="003E622A" w:rsidRDefault="003E622A" w:rsidP="00134F23">
            <w:pPr>
              <w:jc w:val="center"/>
              <w:rPr>
                <w:rFonts w:ascii="Bahnschrift SemiBold Condensed" w:hAnsi="Bahnschrift SemiBold Condensed" w:cs="Times New Roman"/>
                <w:color w:val="FF0000"/>
                <w:sz w:val="32"/>
                <w:szCs w:val="32"/>
              </w:rPr>
            </w:pPr>
            <w:r w:rsidRPr="003E622A">
              <w:rPr>
                <w:rFonts w:ascii="Bahnschrift SemiBold Condensed" w:hAnsi="Bahnschrift SemiBold Condensed" w:cs="Times New Roman"/>
                <w:color w:val="FF0000"/>
                <w:sz w:val="32"/>
                <w:szCs w:val="32"/>
              </w:rPr>
              <w:t>Молебен с акафистом</w:t>
            </w:r>
          </w:p>
          <w:p w:rsidR="00FF64FE" w:rsidRPr="00D23049" w:rsidRDefault="00E44F14" w:rsidP="00134F23">
            <w:pPr>
              <w:jc w:val="center"/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</w:pPr>
            <w:r w:rsidRPr="00D23049"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  <w:t>Всенощное бдение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0F1E71" w:rsidRDefault="000F1E71" w:rsidP="00134F23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15:00</w:t>
            </w:r>
          </w:p>
          <w:p w:rsidR="00FF64FE" w:rsidRPr="00D23049" w:rsidRDefault="00E44F14" w:rsidP="00134F23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 w:rsidRPr="00D2304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16:00</w:t>
            </w:r>
          </w:p>
        </w:tc>
      </w:tr>
      <w:tr w:rsidR="00FF64FE" w:rsidRPr="00FE0EB0" w:rsidTr="00523A1C">
        <w:trPr>
          <w:trHeight w:val="1101"/>
          <w:jc w:val="center"/>
        </w:trPr>
        <w:tc>
          <w:tcPr>
            <w:tcW w:w="1099" w:type="pct"/>
          </w:tcPr>
          <w:p w:rsidR="00FF64FE" w:rsidRPr="00D23049" w:rsidRDefault="003B6E12" w:rsidP="00485FC2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31</w:t>
            </w:r>
            <w:r w:rsidR="00FF64FE" w:rsidRPr="00D2304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 xml:space="preserve"> </w:t>
            </w:r>
            <w:r w:rsidR="00B546D1">
              <w:t xml:space="preserve"> </w:t>
            </w:r>
            <w:r w:rsidR="00B546D1" w:rsidRPr="00B546D1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августа</w:t>
            </w:r>
          </w:p>
          <w:p w:rsidR="00FF64FE" w:rsidRPr="00D23049" w:rsidRDefault="00E44F14" w:rsidP="00485FC2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 w:rsidRPr="00D2304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воскресение</w:t>
            </w:r>
          </w:p>
        </w:tc>
        <w:tc>
          <w:tcPr>
            <w:tcW w:w="2152" w:type="pct"/>
            <w:vMerge/>
          </w:tcPr>
          <w:p w:rsidR="00FF64FE" w:rsidRPr="00D23049" w:rsidRDefault="00FF64FE" w:rsidP="00134F23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</w:p>
        </w:tc>
        <w:tc>
          <w:tcPr>
            <w:tcW w:w="1194" w:type="pct"/>
          </w:tcPr>
          <w:p w:rsidR="00FF64FE" w:rsidRPr="00D23049" w:rsidRDefault="00FF64FE" w:rsidP="00134F23">
            <w:pPr>
              <w:jc w:val="center"/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</w:pPr>
            <w:r w:rsidRPr="00D23049"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  <w:t>Часы, Литургия</w:t>
            </w:r>
          </w:p>
        </w:tc>
        <w:tc>
          <w:tcPr>
            <w:tcW w:w="555" w:type="pct"/>
          </w:tcPr>
          <w:p w:rsidR="00FF64FE" w:rsidRPr="00D23049" w:rsidRDefault="00E44F14" w:rsidP="00E44F14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 w:rsidRPr="00D2304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9</w:t>
            </w:r>
            <w:r w:rsidR="00FF64FE" w:rsidRPr="00D2304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:</w:t>
            </w:r>
            <w:r w:rsidRPr="00D2304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0</w:t>
            </w:r>
            <w:r w:rsidR="00FF64FE" w:rsidRPr="00D2304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0</w:t>
            </w:r>
          </w:p>
        </w:tc>
      </w:tr>
      <w:tr w:rsidR="00523A1C" w:rsidRPr="00FE0EB0" w:rsidTr="00E61FCB">
        <w:trPr>
          <w:trHeight w:val="1032"/>
          <w:jc w:val="center"/>
        </w:trPr>
        <w:tc>
          <w:tcPr>
            <w:tcW w:w="1099" w:type="pct"/>
          </w:tcPr>
          <w:p w:rsidR="00523A1C" w:rsidRPr="00B546D1" w:rsidRDefault="00523A1C" w:rsidP="00523A1C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6 сентября суббота</w:t>
            </w:r>
          </w:p>
        </w:tc>
        <w:tc>
          <w:tcPr>
            <w:tcW w:w="2152" w:type="pct"/>
            <w:vMerge w:val="restart"/>
          </w:tcPr>
          <w:p w:rsidR="00523A1C" w:rsidRPr="00C44859" w:rsidRDefault="00523A1C" w:rsidP="00523A1C">
            <w:pPr>
              <w:tabs>
                <w:tab w:val="left" w:pos="1536"/>
              </w:tabs>
              <w:jc w:val="center"/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</w:pPr>
            <w:r w:rsidRPr="00C44859"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  <w:t xml:space="preserve">Неделя </w:t>
            </w:r>
            <w:r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  <w:t>13</w:t>
            </w:r>
            <w:r w:rsidRPr="00C44859"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  <w:t xml:space="preserve">-я по Пятидесятнице. </w:t>
            </w:r>
          </w:p>
          <w:p w:rsidR="00523A1C" w:rsidRPr="00523A1C" w:rsidRDefault="00523A1C" w:rsidP="00523A1C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 w:rsidRPr="00523A1C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Перенесение мощей ап. Варфоломея</w:t>
            </w:r>
          </w:p>
        </w:tc>
        <w:tc>
          <w:tcPr>
            <w:tcW w:w="1194" w:type="pct"/>
          </w:tcPr>
          <w:p w:rsidR="00523A1C" w:rsidRPr="003E622A" w:rsidRDefault="00523A1C" w:rsidP="00523A1C">
            <w:pPr>
              <w:jc w:val="center"/>
              <w:rPr>
                <w:rFonts w:ascii="Bahnschrift SemiBold Condensed" w:hAnsi="Bahnschrift SemiBold Condensed" w:cs="Times New Roman"/>
                <w:color w:val="FF0000"/>
                <w:sz w:val="32"/>
                <w:szCs w:val="32"/>
              </w:rPr>
            </w:pPr>
            <w:r w:rsidRPr="003E622A">
              <w:rPr>
                <w:rFonts w:ascii="Bahnschrift SemiBold Condensed" w:hAnsi="Bahnschrift SemiBold Condensed" w:cs="Times New Roman"/>
                <w:color w:val="FF0000"/>
                <w:sz w:val="32"/>
                <w:szCs w:val="32"/>
              </w:rPr>
              <w:t>Молебен с акафистом</w:t>
            </w:r>
          </w:p>
          <w:p w:rsidR="00523A1C" w:rsidRPr="00D23049" w:rsidRDefault="00523A1C" w:rsidP="00523A1C">
            <w:pPr>
              <w:jc w:val="center"/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</w:pPr>
            <w:r w:rsidRPr="00D23049"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  <w:t>Всенощное бдение</w:t>
            </w:r>
          </w:p>
        </w:tc>
        <w:tc>
          <w:tcPr>
            <w:tcW w:w="555" w:type="pct"/>
          </w:tcPr>
          <w:p w:rsidR="00523A1C" w:rsidRDefault="00523A1C" w:rsidP="00523A1C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15:00</w:t>
            </w:r>
          </w:p>
          <w:p w:rsidR="00523A1C" w:rsidRPr="00D23049" w:rsidRDefault="00523A1C" w:rsidP="00523A1C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 w:rsidRPr="00D23049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16:00</w:t>
            </w:r>
          </w:p>
        </w:tc>
      </w:tr>
      <w:tr w:rsidR="00523A1C" w:rsidRPr="00FE0EB0" w:rsidTr="00E61FCB">
        <w:trPr>
          <w:trHeight w:val="1032"/>
          <w:jc w:val="center"/>
        </w:trPr>
        <w:tc>
          <w:tcPr>
            <w:tcW w:w="1099" w:type="pct"/>
          </w:tcPr>
          <w:p w:rsidR="00523A1C" w:rsidRPr="00B546D1" w:rsidRDefault="00523A1C" w:rsidP="00B546D1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7</w:t>
            </w:r>
            <w:r w:rsidRPr="00B546D1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 xml:space="preserve"> </w:t>
            </w:r>
            <w:r w:rsidRPr="00B546D1">
              <w:rPr>
                <w:color w:val="FF0000"/>
              </w:rPr>
              <w:t xml:space="preserve"> </w:t>
            </w:r>
            <w:r>
              <w:t xml:space="preserve"> </w:t>
            </w:r>
            <w:r w:rsidRPr="00523A1C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 xml:space="preserve">сентября </w:t>
            </w:r>
            <w:r w:rsidRPr="00B546D1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 xml:space="preserve">   </w:t>
            </w:r>
            <w:r>
              <w:t xml:space="preserve"> </w:t>
            </w:r>
            <w:r w:rsidRPr="00523A1C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воскресение</w:t>
            </w:r>
          </w:p>
        </w:tc>
        <w:tc>
          <w:tcPr>
            <w:tcW w:w="2152" w:type="pct"/>
            <w:vMerge/>
          </w:tcPr>
          <w:p w:rsidR="00523A1C" w:rsidRPr="00B546D1" w:rsidRDefault="00523A1C" w:rsidP="000F1E71">
            <w:pPr>
              <w:jc w:val="center"/>
              <w:rPr>
                <w:rFonts w:ascii="Bahnschrift SemiBold Condensed" w:hAnsi="Bahnschrift SemiBold Condensed"/>
                <w:color w:val="FF0000"/>
                <w:sz w:val="52"/>
                <w:szCs w:val="52"/>
              </w:rPr>
            </w:pPr>
          </w:p>
        </w:tc>
        <w:tc>
          <w:tcPr>
            <w:tcW w:w="1194" w:type="pct"/>
          </w:tcPr>
          <w:p w:rsidR="00523A1C" w:rsidRPr="00B546D1" w:rsidRDefault="00523A1C" w:rsidP="000F1E71">
            <w:pPr>
              <w:jc w:val="center"/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</w:pPr>
            <w:r w:rsidRPr="00B546D1"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  <w:t>Часы</w:t>
            </w:r>
            <w:r w:rsidRPr="00B546D1">
              <w:rPr>
                <w:rFonts w:ascii="Bahnschrift SemiBold Condensed" w:hAnsi="Bahnschrift SemiBold Condensed"/>
                <w:color w:val="FF0000"/>
                <w:sz w:val="40"/>
                <w:szCs w:val="40"/>
              </w:rPr>
              <w:t xml:space="preserve">, </w:t>
            </w:r>
            <w:r w:rsidRPr="00B546D1">
              <w:rPr>
                <w:rFonts w:ascii="Bahnschrift SemiBold Condensed" w:hAnsi="Bahnschrift SemiBold Condensed" w:cs="Times New Roman"/>
                <w:color w:val="FF0000"/>
                <w:sz w:val="40"/>
                <w:szCs w:val="40"/>
              </w:rPr>
              <w:t>Литургия</w:t>
            </w:r>
          </w:p>
          <w:p w:rsidR="00523A1C" w:rsidRPr="00B546D1" w:rsidRDefault="00523A1C" w:rsidP="000F1E71">
            <w:pPr>
              <w:jc w:val="center"/>
              <w:rPr>
                <w:rFonts w:ascii="Bahnschrift SemiBold Condensed" w:hAnsi="Bahnschrift SemiBold Condensed"/>
                <w:color w:val="FF000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55" w:type="pct"/>
          </w:tcPr>
          <w:p w:rsidR="00523A1C" w:rsidRPr="00B546D1" w:rsidRDefault="00523A1C" w:rsidP="000F1E71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  <w:r w:rsidRPr="00B546D1"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  <w:t>8:00</w:t>
            </w:r>
          </w:p>
          <w:p w:rsidR="00523A1C" w:rsidRPr="00B546D1" w:rsidRDefault="00523A1C" w:rsidP="000F1E71">
            <w:pPr>
              <w:jc w:val="center"/>
              <w:rPr>
                <w:rFonts w:ascii="Bahnschrift SemiBold Condensed" w:hAnsi="Bahnschrift SemiBold Condensed"/>
                <w:color w:val="FF0000"/>
                <w:sz w:val="44"/>
                <w:szCs w:val="44"/>
              </w:rPr>
            </w:pPr>
          </w:p>
        </w:tc>
      </w:tr>
    </w:tbl>
    <w:p w:rsidR="00A77534" w:rsidRPr="00C143C1" w:rsidRDefault="000E11F1">
      <w:pPr>
        <w:jc w:val="center"/>
        <w:rPr>
          <w:rFonts w:ascii="Bernard MT Condensed" w:hAnsi="Bernard MT Condensed"/>
          <w:sz w:val="36"/>
          <w:szCs w:val="36"/>
        </w:rPr>
      </w:pPr>
      <w:r w:rsidRPr="00C143C1">
        <w:rPr>
          <w:rFonts w:ascii="Bernard MT Condensed" w:hAnsi="Bernard MT Condensed"/>
          <w:sz w:val="40"/>
          <w:szCs w:val="40"/>
        </w:rPr>
        <w:t>8 916 570 1388</w:t>
      </w:r>
    </w:p>
    <w:sectPr w:rsidR="00A77534" w:rsidRPr="00C143C1">
      <w:pgSz w:w="11906" w:h="16838"/>
      <w:pgMar w:top="851" w:right="1134" w:bottom="567" w:left="1134" w:header="709" w:footer="709" w:gutter="0"/>
      <w:pgBorders w:offsetFrom="page">
        <w:top w:val="threeDEngrave" w:sz="12" w:space="24" w:color="E36C0A" w:themeColor="accent6" w:themeShade="BF"/>
        <w:left w:val="threeDEngrave" w:sz="12" w:space="24" w:color="E36C0A" w:themeColor="accent6" w:themeShade="BF"/>
        <w:bottom w:val="threeDEmboss" w:sz="12" w:space="24" w:color="E36C0A" w:themeColor="accent6" w:themeShade="BF"/>
        <w:right w:val="threeDEmboss" w:sz="12" w:space="24" w:color="E36C0A" w:themeColor="accent6" w:themeShade="BF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C">
    <w:altName w:val="Malgun Gothic"/>
    <w:charset w:val="00"/>
    <w:family w:val="swiss"/>
    <w:pitch w:val="variable"/>
    <w:sig w:usb0="00000203" w:usb1="00000000" w:usb2="00000000" w:usb3="00000000" w:csb0="00000005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419A7"/>
    <w:multiLevelType w:val="hybridMultilevel"/>
    <w:tmpl w:val="8B969CC4"/>
    <w:lvl w:ilvl="0" w:tplc="B784EDA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FEE66BCC" w:tentative="1">
      <w:start w:val="1"/>
      <w:numFmt w:val="lowerLetter"/>
      <w:lvlText w:val="%2."/>
      <w:lvlJc w:val="left"/>
      <w:pPr>
        <w:ind w:left="1440" w:hanging="360"/>
      </w:pPr>
    </w:lvl>
    <w:lvl w:ilvl="2" w:tplc="DCFAE94A" w:tentative="1">
      <w:start w:val="1"/>
      <w:numFmt w:val="lowerRoman"/>
      <w:lvlText w:val="%3."/>
      <w:lvlJc w:val="right"/>
      <w:pPr>
        <w:ind w:left="2160" w:hanging="180"/>
      </w:pPr>
    </w:lvl>
    <w:lvl w:ilvl="3" w:tplc="3F18E6BE" w:tentative="1">
      <w:start w:val="1"/>
      <w:numFmt w:val="decimal"/>
      <w:lvlText w:val="%4."/>
      <w:lvlJc w:val="left"/>
      <w:pPr>
        <w:ind w:left="2880" w:hanging="360"/>
      </w:pPr>
    </w:lvl>
    <w:lvl w:ilvl="4" w:tplc="CAF477C2" w:tentative="1">
      <w:start w:val="1"/>
      <w:numFmt w:val="lowerLetter"/>
      <w:lvlText w:val="%5."/>
      <w:lvlJc w:val="left"/>
      <w:pPr>
        <w:ind w:left="3600" w:hanging="360"/>
      </w:pPr>
    </w:lvl>
    <w:lvl w:ilvl="5" w:tplc="E2D83510" w:tentative="1">
      <w:start w:val="1"/>
      <w:numFmt w:val="lowerRoman"/>
      <w:lvlText w:val="%6."/>
      <w:lvlJc w:val="right"/>
      <w:pPr>
        <w:ind w:left="4320" w:hanging="180"/>
      </w:pPr>
    </w:lvl>
    <w:lvl w:ilvl="6" w:tplc="FD8C9634" w:tentative="1">
      <w:start w:val="1"/>
      <w:numFmt w:val="decimal"/>
      <w:lvlText w:val="%7."/>
      <w:lvlJc w:val="left"/>
      <w:pPr>
        <w:ind w:left="5040" w:hanging="360"/>
      </w:pPr>
    </w:lvl>
    <w:lvl w:ilvl="7" w:tplc="F89E5B42" w:tentative="1">
      <w:start w:val="1"/>
      <w:numFmt w:val="lowerLetter"/>
      <w:lvlText w:val="%8."/>
      <w:lvlJc w:val="left"/>
      <w:pPr>
        <w:ind w:left="5760" w:hanging="360"/>
      </w:pPr>
    </w:lvl>
    <w:lvl w:ilvl="8" w:tplc="8258D6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C8"/>
    <w:rsid w:val="0000353F"/>
    <w:rsid w:val="00004131"/>
    <w:rsid w:val="0001143D"/>
    <w:rsid w:val="000239A3"/>
    <w:rsid w:val="00027D60"/>
    <w:rsid w:val="0003356F"/>
    <w:rsid w:val="00034EEB"/>
    <w:rsid w:val="00042240"/>
    <w:rsid w:val="000432D3"/>
    <w:rsid w:val="00057545"/>
    <w:rsid w:val="00073AFF"/>
    <w:rsid w:val="00077E93"/>
    <w:rsid w:val="00094D30"/>
    <w:rsid w:val="000A6B22"/>
    <w:rsid w:val="000B29B8"/>
    <w:rsid w:val="000B42B3"/>
    <w:rsid w:val="000C255A"/>
    <w:rsid w:val="000E11F1"/>
    <w:rsid w:val="000E3087"/>
    <w:rsid w:val="000E5B00"/>
    <w:rsid w:val="000E5DB2"/>
    <w:rsid w:val="000F1E71"/>
    <w:rsid w:val="001022C3"/>
    <w:rsid w:val="00130C9A"/>
    <w:rsid w:val="00130D0F"/>
    <w:rsid w:val="00134F23"/>
    <w:rsid w:val="00143924"/>
    <w:rsid w:val="00145BE4"/>
    <w:rsid w:val="00151CA4"/>
    <w:rsid w:val="00161137"/>
    <w:rsid w:val="0016117A"/>
    <w:rsid w:val="00173D77"/>
    <w:rsid w:val="00174C40"/>
    <w:rsid w:val="0017723D"/>
    <w:rsid w:val="001A0FA5"/>
    <w:rsid w:val="001B5115"/>
    <w:rsid w:val="001B5CD8"/>
    <w:rsid w:val="001C6238"/>
    <w:rsid w:val="001C6BF9"/>
    <w:rsid w:val="001D229C"/>
    <w:rsid w:val="001D370A"/>
    <w:rsid w:val="001D7236"/>
    <w:rsid w:val="001E74AF"/>
    <w:rsid w:val="001F1D76"/>
    <w:rsid w:val="001F65E9"/>
    <w:rsid w:val="001F7276"/>
    <w:rsid w:val="002071C1"/>
    <w:rsid w:val="00207E6B"/>
    <w:rsid w:val="00214B67"/>
    <w:rsid w:val="002212ED"/>
    <w:rsid w:val="002263D6"/>
    <w:rsid w:val="00230123"/>
    <w:rsid w:val="002323A6"/>
    <w:rsid w:val="00234B9F"/>
    <w:rsid w:val="00234CCD"/>
    <w:rsid w:val="00235679"/>
    <w:rsid w:val="00237F72"/>
    <w:rsid w:val="002423FA"/>
    <w:rsid w:val="00244357"/>
    <w:rsid w:val="002456D7"/>
    <w:rsid w:val="00247BCE"/>
    <w:rsid w:val="00255228"/>
    <w:rsid w:val="0025778E"/>
    <w:rsid w:val="00264D5F"/>
    <w:rsid w:val="002962A8"/>
    <w:rsid w:val="002963B1"/>
    <w:rsid w:val="002B1F17"/>
    <w:rsid w:val="002B4F99"/>
    <w:rsid w:val="002C24C1"/>
    <w:rsid w:val="002D2403"/>
    <w:rsid w:val="002D24E5"/>
    <w:rsid w:val="002D2FA9"/>
    <w:rsid w:val="002D4F09"/>
    <w:rsid w:val="002D6C8C"/>
    <w:rsid w:val="002E306C"/>
    <w:rsid w:val="00300492"/>
    <w:rsid w:val="003112F2"/>
    <w:rsid w:val="00316B9E"/>
    <w:rsid w:val="00327552"/>
    <w:rsid w:val="003311E0"/>
    <w:rsid w:val="00347204"/>
    <w:rsid w:val="003512D7"/>
    <w:rsid w:val="00352441"/>
    <w:rsid w:val="003751C9"/>
    <w:rsid w:val="003851CF"/>
    <w:rsid w:val="0038533F"/>
    <w:rsid w:val="00386A0A"/>
    <w:rsid w:val="00395B31"/>
    <w:rsid w:val="00397B04"/>
    <w:rsid w:val="003A4043"/>
    <w:rsid w:val="003B6E12"/>
    <w:rsid w:val="003C54F6"/>
    <w:rsid w:val="003C6B53"/>
    <w:rsid w:val="003D6DD7"/>
    <w:rsid w:val="003E34EB"/>
    <w:rsid w:val="003E622A"/>
    <w:rsid w:val="003F00BD"/>
    <w:rsid w:val="003F1D5F"/>
    <w:rsid w:val="003F3608"/>
    <w:rsid w:val="00406907"/>
    <w:rsid w:val="00410AAF"/>
    <w:rsid w:val="004139B3"/>
    <w:rsid w:val="00424333"/>
    <w:rsid w:val="00440889"/>
    <w:rsid w:val="00441539"/>
    <w:rsid w:val="00443E6B"/>
    <w:rsid w:val="004530A6"/>
    <w:rsid w:val="00453221"/>
    <w:rsid w:val="004576D4"/>
    <w:rsid w:val="004616AC"/>
    <w:rsid w:val="004626CE"/>
    <w:rsid w:val="00463014"/>
    <w:rsid w:val="004662F3"/>
    <w:rsid w:val="004721BD"/>
    <w:rsid w:val="0048235F"/>
    <w:rsid w:val="00485FC2"/>
    <w:rsid w:val="004B709E"/>
    <w:rsid w:val="004D0310"/>
    <w:rsid w:val="004E4398"/>
    <w:rsid w:val="004E4906"/>
    <w:rsid w:val="004F3F6C"/>
    <w:rsid w:val="005171D2"/>
    <w:rsid w:val="00523A1C"/>
    <w:rsid w:val="00526C3F"/>
    <w:rsid w:val="00530AE5"/>
    <w:rsid w:val="00535C29"/>
    <w:rsid w:val="00545B79"/>
    <w:rsid w:val="00560F1D"/>
    <w:rsid w:val="00565408"/>
    <w:rsid w:val="00574ADE"/>
    <w:rsid w:val="00577619"/>
    <w:rsid w:val="005807F2"/>
    <w:rsid w:val="00594082"/>
    <w:rsid w:val="00594B28"/>
    <w:rsid w:val="00594FA3"/>
    <w:rsid w:val="005A386C"/>
    <w:rsid w:val="005A3A05"/>
    <w:rsid w:val="005A5D55"/>
    <w:rsid w:val="005B534C"/>
    <w:rsid w:val="005C25E3"/>
    <w:rsid w:val="005C4EDC"/>
    <w:rsid w:val="005D5778"/>
    <w:rsid w:val="005E2068"/>
    <w:rsid w:val="005E64E4"/>
    <w:rsid w:val="005F0CC7"/>
    <w:rsid w:val="0060502D"/>
    <w:rsid w:val="00606511"/>
    <w:rsid w:val="0060774A"/>
    <w:rsid w:val="00610638"/>
    <w:rsid w:val="00616CB1"/>
    <w:rsid w:val="0063301C"/>
    <w:rsid w:val="0063406D"/>
    <w:rsid w:val="00636890"/>
    <w:rsid w:val="0064180D"/>
    <w:rsid w:val="00645BC8"/>
    <w:rsid w:val="00650559"/>
    <w:rsid w:val="006519EB"/>
    <w:rsid w:val="00656216"/>
    <w:rsid w:val="00657421"/>
    <w:rsid w:val="00666BD7"/>
    <w:rsid w:val="00680960"/>
    <w:rsid w:val="0068122D"/>
    <w:rsid w:val="00690470"/>
    <w:rsid w:val="006973B5"/>
    <w:rsid w:val="006A1FD8"/>
    <w:rsid w:val="006B4DD9"/>
    <w:rsid w:val="006C5BBE"/>
    <w:rsid w:val="006C6567"/>
    <w:rsid w:val="006D29EF"/>
    <w:rsid w:val="006E5A16"/>
    <w:rsid w:val="006E66B0"/>
    <w:rsid w:val="006F017C"/>
    <w:rsid w:val="006F2FC2"/>
    <w:rsid w:val="00702220"/>
    <w:rsid w:val="0070643C"/>
    <w:rsid w:val="00706954"/>
    <w:rsid w:val="00711A7E"/>
    <w:rsid w:val="007265CA"/>
    <w:rsid w:val="00730527"/>
    <w:rsid w:val="00736771"/>
    <w:rsid w:val="00736879"/>
    <w:rsid w:val="00737754"/>
    <w:rsid w:val="00751660"/>
    <w:rsid w:val="00753C60"/>
    <w:rsid w:val="0075454D"/>
    <w:rsid w:val="00767A60"/>
    <w:rsid w:val="007726D8"/>
    <w:rsid w:val="007739DB"/>
    <w:rsid w:val="00794F9F"/>
    <w:rsid w:val="007A7711"/>
    <w:rsid w:val="007B0D57"/>
    <w:rsid w:val="007B44C6"/>
    <w:rsid w:val="007B4C57"/>
    <w:rsid w:val="007C203C"/>
    <w:rsid w:val="007C31A7"/>
    <w:rsid w:val="007C32A9"/>
    <w:rsid w:val="007C47DE"/>
    <w:rsid w:val="007C59F1"/>
    <w:rsid w:val="007D112D"/>
    <w:rsid w:val="007E318D"/>
    <w:rsid w:val="007E5D88"/>
    <w:rsid w:val="007F1FC3"/>
    <w:rsid w:val="00802E22"/>
    <w:rsid w:val="00804A18"/>
    <w:rsid w:val="00807304"/>
    <w:rsid w:val="00824BC4"/>
    <w:rsid w:val="00832A7E"/>
    <w:rsid w:val="00846EE5"/>
    <w:rsid w:val="0086532B"/>
    <w:rsid w:val="00873CE9"/>
    <w:rsid w:val="00884663"/>
    <w:rsid w:val="00890EE8"/>
    <w:rsid w:val="008A042A"/>
    <w:rsid w:val="008A0AFD"/>
    <w:rsid w:val="008A0F9F"/>
    <w:rsid w:val="008A1791"/>
    <w:rsid w:val="008A1D3D"/>
    <w:rsid w:val="008C2F72"/>
    <w:rsid w:val="008C341D"/>
    <w:rsid w:val="008C467A"/>
    <w:rsid w:val="008C7E4D"/>
    <w:rsid w:val="008D348F"/>
    <w:rsid w:val="008D34FE"/>
    <w:rsid w:val="008D4679"/>
    <w:rsid w:val="008D4D69"/>
    <w:rsid w:val="008E0A19"/>
    <w:rsid w:val="008E24CE"/>
    <w:rsid w:val="008E2601"/>
    <w:rsid w:val="008E2DC8"/>
    <w:rsid w:val="008F124D"/>
    <w:rsid w:val="008F3688"/>
    <w:rsid w:val="00901808"/>
    <w:rsid w:val="009115BD"/>
    <w:rsid w:val="00920F6F"/>
    <w:rsid w:val="00940999"/>
    <w:rsid w:val="009420A4"/>
    <w:rsid w:val="00947661"/>
    <w:rsid w:val="00956EEE"/>
    <w:rsid w:val="00961A3A"/>
    <w:rsid w:val="009652B5"/>
    <w:rsid w:val="00975555"/>
    <w:rsid w:val="00981032"/>
    <w:rsid w:val="00990D8C"/>
    <w:rsid w:val="009914CA"/>
    <w:rsid w:val="00993826"/>
    <w:rsid w:val="009B1FAA"/>
    <w:rsid w:val="009C6525"/>
    <w:rsid w:val="009D212C"/>
    <w:rsid w:val="009D6FA7"/>
    <w:rsid w:val="009E109D"/>
    <w:rsid w:val="009E45D8"/>
    <w:rsid w:val="00A04ACA"/>
    <w:rsid w:val="00A0588F"/>
    <w:rsid w:val="00A11160"/>
    <w:rsid w:val="00A13C30"/>
    <w:rsid w:val="00A171B8"/>
    <w:rsid w:val="00A25E78"/>
    <w:rsid w:val="00A27E42"/>
    <w:rsid w:val="00A43E63"/>
    <w:rsid w:val="00A466B7"/>
    <w:rsid w:val="00A61313"/>
    <w:rsid w:val="00A64842"/>
    <w:rsid w:val="00A77534"/>
    <w:rsid w:val="00A87BF7"/>
    <w:rsid w:val="00A9052B"/>
    <w:rsid w:val="00A94898"/>
    <w:rsid w:val="00AA53AD"/>
    <w:rsid w:val="00AA5D66"/>
    <w:rsid w:val="00AB32BE"/>
    <w:rsid w:val="00AB5F7D"/>
    <w:rsid w:val="00AC0DED"/>
    <w:rsid w:val="00AC6E5D"/>
    <w:rsid w:val="00AD22CE"/>
    <w:rsid w:val="00AD78DC"/>
    <w:rsid w:val="00AE0471"/>
    <w:rsid w:val="00B002EE"/>
    <w:rsid w:val="00B02E99"/>
    <w:rsid w:val="00B32194"/>
    <w:rsid w:val="00B34403"/>
    <w:rsid w:val="00B3514D"/>
    <w:rsid w:val="00B36629"/>
    <w:rsid w:val="00B4411D"/>
    <w:rsid w:val="00B50585"/>
    <w:rsid w:val="00B50A59"/>
    <w:rsid w:val="00B546D1"/>
    <w:rsid w:val="00B55877"/>
    <w:rsid w:val="00B65B95"/>
    <w:rsid w:val="00B67957"/>
    <w:rsid w:val="00B837A8"/>
    <w:rsid w:val="00B84E2B"/>
    <w:rsid w:val="00B979B9"/>
    <w:rsid w:val="00BA093B"/>
    <w:rsid w:val="00BA222B"/>
    <w:rsid w:val="00BA4FF2"/>
    <w:rsid w:val="00BA7E8D"/>
    <w:rsid w:val="00BC66F8"/>
    <w:rsid w:val="00BD25DB"/>
    <w:rsid w:val="00BD4197"/>
    <w:rsid w:val="00BE67BD"/>
    <w:rsid w:val="00C034BE"/>
    <w:rsid w:val="00C10207"/>
    <w:rsid w:val="00C1087D"/>
    <w:rsid w:val="00C143C1"/>
    <w:rsid w:val="00C14C94"/>
    <w:rsid w:val="00C25B8A"/>
    <w:rsid w:val="00C313E2"/>
    <w:rsid w:val="00C335CE"/>
    <w:rsid w:val="00C4300D"/>
    <w:rsid w:val="00C44859"/>
    <w:rsid w:val="00C46753"/>
    <w:rsid w:val="00C46ECA"/>
    <w:rsid w:val="00C535D5"/>
    <w:rsid w:val="00C64DA1"/>
    <w:rsid w:val="00C86A39"/>
    <w:rsid w:val="00CA3B5E"/>
    <w:rsid w:val="00CA6587"/>
    <w:rsid w:val="00CA6D33"/>
    <w:rsid w:val="00CB05E1"/>
    <w:rsid w:val="00CC25C7"/>
    <w:rsid w:val="00CC5A9E"/>
    <w:rsid w:val="00CD27FB"/>
    <w:rsid w:val="00CD4788"/>
    <w:rsid w:val="00CD7D88"/>
    <w:rsid w:val="00CF2A9B"/>
    <w:rsid w:val="00CF471D"/>
    <w:rsid w:val="00CF65D0"/>
    <w:rsid w:val="00D06DD1"/>
    <w:rsid w:val="00D14674"/>
    <w:rsid w:val="00D14C85"/>
    <w:rsid w:val="00D16182"/>
    <w:rsid w:val="00D23049"/>
    <w:rsid w:val="00D26A60"/>
    <w:rsid w:val="00D30DDD"/>
    <w:rsid w:val="00D31C5E"/>
    <w:rsid w:val="00D32B4C"/>
    <w:rsid w:val="00D32E57"/>
    <w:rsid w:val="00D372E4"/>
    <w:rsid w:val="00D40959"/>
    <w:rsid w:val="00D47CED"/>
    <w:rsid w:val="00D51D6D"/>
    <w:rsid w:val="00D5255D"/>
    <w:rsid w:val="00D530FC"/>
    <w:rsid w:val="00DA00CE"/>
    <w:rsid w:val="00DA4D5C"/>
    <w:rsid w:val="00DA5A9B"/>
    <w:rsid w:val="00DB06A6"/>
    <w:rsid w:val="00DB699D"/>
    <w:rsid w:val="00DC3B40"/>
    <w:rsid w:val="00DC4D6B"/>
    <w:rsid w:val="00DC52D0"/>
    <w:rsid w:val="00DD00EF"/>
    <w:rsid w:val="00DD523F"/>
    <w:rsid w:val="00DE4DC4"/>
    <w:rsid w:val="00DE6A1F"/>
    <w:rsid w:val="00DF6258"/>
    <w:rsid w:val="00E01EA9"/>
    <w:rsid w:val="00E022D9"/>
    <w:rsid w:val="00E22B93"/>
    <w:rsid w:val="00E2468B"/>
    <w:rsid w:val="00E3571B"/>
    <w:rsid w:val="00E35C0D"/>
    <w:rsid w:val="00E433E8"/>
    <w:rsid w:val="00E447CD"/>
    <w:rsid w:val="00E44F14"/>
    <w:rsid w:val="00E45A04"/>
    <w:rsid w:val="00E47BB7"/>
    <w:rsid w:val="00E52D19"/>
    <w:rsid w:val="00E54370"/>
    <w:rsid w:val="00E60EEE"/>
    <w:rsid w:val="00E61FCB"/>
    <w:rsid w:val="00E650AE"/>
    <w:rsid w:val="00E65802"/>
    <w:rsid w:val="00E667BE"/>
    <w:rsid w:val="00E86DA1"/>
    <w:rsid w:val="00E93DA7"/>
    <w:rsid w:val="00E97440"/>
    <w:rsid w:val="00EA00CA"/>
    <w:rsid w:val="00EA36B2"/>
    <w:rsid w:val="00EB6C58"/>
    <w:rsid w:val="00EB6F0D"/>
    <w:rsid w:val="00ED30F0"/>
    <w:rsid w:val="00ED34F0"/>
    <w:rsid w:val="00EE34D6"/>
    <w:rsid w:val="00EF5029"/>
    <w:rsid w:val="00F019DC"/>
    <w:rsid w:val="00F0216E"/>
    <w:rsid w:val="00F037B7"/>
    <w:rsid w:val="00F04B5B"/>
    <w:rsid w:val="00F21C65"/>
    <w:rsid w:val="00F308CC"/>
    <w:rsid w:val="00F3160C"/>
    <w:rsid w:val="00F33E9F"/>
    <w:rsid w:val="00F4464C"/>
    <w:rsid w:val="00F579A6"/>
    <w:rsid w:val="00F6370A"/>
    <w:rsid w:val="00F67962"/>
    <w:rsid w:val="00F67B23"/>
    <w:rsid w:val="00F84D7E"/>
    <w:rsid w:val="00F87049"/>
    <w:rsid w:val="00FE0EB0"/>
    <w:rsid w:val="00FE2C60"/>
    <w:rsid w:val="00FE3DCB"/>
    <w:rsid w:val="00FE4E2D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B0D5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a3">
    <w:name w:val="footnote text"/>
    <w:link w:val="a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unhideWhenUsed/>
    <w:rPr>
      <w:vertAlign w:val="superscript"/>
    </w:rPr>
  </w:style>
  <w:style w:type="paragraph" w:styleId="a6">
    <w:name w:val="endnote text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Pr>
      <w:sz w:val="20"/>
      <w:szCs w:val="20"/>
    </w:rPr>
  </w:style>
  <w:style w:type="character" w:styleId="a8">
    <w:name w:val="endnote reference"/>
    <w:uiPriority w:val="99"/>
    <w:semiHidden/>
    <w:unhideWhenUsed/>
    <w:rPr>
      <w:vertAlign w:val="superscript"/>
    </w:rPr>
  </w:style>
  <w:style w:type="paragraph" w:styleId="a9">
    <w:name w:val="Plain Text"/>
    <w:link w:val="aa"/>
    <w:uiPriority w:val="99"/>
    <w:semiHidden/>
    <w:unhideWhenUsed/>
    <w:pPr>
      <w:spacing w:after="0" w:line="240" w:lineRule="auto"/>
    </w:pPr>
    <w:rPr>
      <w:rFonts w:ascii="Courier New" w:hAnsi="Courier New" w:cs="Courier New"/>
    </w:rPr>
  </w:style>
  <w:style w:type="character" w:customStyle="1" w:styleId="aa">
    <w:name w:val="Текст Знак"/>
    <w:link w:val="a9"/>
    <w:uiPriority w:val="99"/>
    <w:rPr>
      <w:rFonts w:ascii="Courier New" w:hAnsi="Courier New" w:cs="Courier New"/>
      <w:sz w:val="21"/>
      <w:szCs w:val="21"/>
    </w:rPr>
  </w:style>
  <w:style w:type="paragraph" w:styleId="ab">
    <w:name w:val="header"/>
    <w:link w:val="ac"/>
    <w:uiPriority w:val="99"/>
    <w:unhideWhenUsed/>
    <w:pPr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aps/>
    </w:rPr>
  </w:style>
  <w:style w:type="paragraph" w:styleId="af4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6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7">
    <w:name w:val="Subtitle"/>
    <w:basedOn w:val="a"/>
    <w:next w:val="a"/>
    <w:link w:val="af8"/>
    <w:uiPriority w:val="11"/>
    <w:qFormat/>
    <w:pPr>
      <w:spacing w:after="240"/>
    </w:pPr>
    <w:rPr>
      <w:color w:val="000000" w:themeColor="text1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Pr>
      <w:color w:val="000000" w:themeColor="text1"/>
      <w:sz w:val="24"/>
      <w:szCs w:val="24"/>
    </w:rPr>
  </w:style>
  <w:style w:type="character" w:styleId="af9">
    <w:name w:val="Strong"/>
    <w:basedOn w:val="a0"/>
    <w:uiPriority w:val="22"/>
    <w:qFormat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a">
    <w:name w:val="Emphasis"/>
    <w:basedOn w:val="a0"/>
    <w:uiPriority w:val="20"/>
    <w:qFormat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b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pPr>
      <w:spacing w:before="100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d">
    <w:name w:val="Выделенная цитата Знак"/>
    <w:basedOn w:val="a0"/>
    <w:link w:val="afc"/>
    <w:uiPriority w:val="30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e">
    <w:name w:val="Subtle Emphasis"/>
    <w:basedOn w:val="a0"/>
    <w:uiPriority w:val="19"/>
    <w:qFormat/>
    <w:rPr>
      <w:i/>
      <w:iCs/>
      <w:color w:val="auto"/>
    </w:rPr>
  </w:style>
  <w:style w:type="character" w:styleId="aff">
    <w:name w:val="Intense Emphasis"/>
    <w:basedOn w:val="a0"/>
    <w:uiPriority w:val="21"/>
    <w:qFormat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f0">
    <w:name w:val="Subtle Reference"/>
    <w:basedOn w:val="a0"/>
    <w:uiPriority w:val="31"/>
    <w:qFormat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1">
    <w:name w:val="Intense Reference"/>
    <w:basedOn w:val="a0"/>
    <w:uiPriority w:val="32"/>
    <w:qFormat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2">
    <w:name w:val="Book Title"/>
    <w:basedOn w:val="a0"/>
    <w:uiPriority w:val="33"/>
    <w:qFormat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B0D5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a3">
    <w:name w:val="footnote text"/>
    <w:link w:val="a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unhideWhenUsed/>
    <w:rPr>
      <w:vertAlign w:val="superscript"/>
    </w:rPr>
  </w:style>
  <w:style w:type="paragraph" w:styleId="a6">
    <w:name w:val="endnote text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Pr>
      <w:sz w:val="20"/>
      <w:szCs w:val="20"/>
    </w:rPr>
  </w:style>
  <w:style w:type="character" w:styleId="a8">
    <w:name w:val="endnote reference"/>
    <w:uiPriority w:val="99"/>
    <w:semiHidden/>
    <w:unhideWhenUsed/>
    <w:rPr>
      <w:vertAlign w:val="superscript"/>
    </w:rPr>
  </w:style>
  <w:style w:type="paragraph" w:styleId="a9">
    <w:name w:val="Plain Text"/>
    <w:link w:val="aa"/>
    <w:uiPriority w:val="99"/>
    <w:semiHidden/>
    <w:unhideWhenUsed/>
    <w:pPr>
      <w:spacing w:after="0" w:line="240" w:lineRule="auto"/>
    </w:pPr>
    <w:rPr>
      <w:rFonts w:ascii="Courier New" w:hAnsi="Courier New" w:cs="Courier New"/>
    </w:rPr>
  </w:style>
  <w:style w:type="character" w:customStyle="1" w:styleId="aa">
    <w:name w:val="Текст Знак"/>
    <w:link w:val="a9"/>
    <w:uiPriority w:val="99"/>
    <w:rPr>
      <w:rFonts w:ascii="Courier New" w:hAnsi="Courier New" w:cs="Courier New"/>
      <w:sz w:val="21"/>
      <w:szCs w:val="21"/>
    </w:rPr>
  </w:style>
  <w:style w:type="paragraph" w:styleId="ab">
    <w:name w:val="header"/>
    <w:link w:val="ac"/>
    <w:uiPriority w:val="99"/>
    <w:unhideWhenUsed/>
    <w:pPr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aps/>
    </w:rPr>
  </w:style>
  <w:style w:type="paragraph" w:styleId="af4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6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7">
    <w:name w:val="Subtitle"/>
    <w:basedOn w:val="a"/>
    <w:next w:val="a"/>
    <w:link w:val="af8"/>
    <w:uiPriority w:val="11"/>
    <w:qFormat/>
    <w:pPr>
      <w:spacing w:after="240"/>
    </w:pPr>
    <w:rPr>
      <w:color w:val="000000" w:themeColor="text1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Pr>
      <w:color w:val="000000" w:themeColor="text1"/>
      <w:sz w:val="24"/>
      <w:szCs w:val="24"/>
    </w:rPr>
  </w:style>
  <w:style w:type="character" w:styleId="af9">
    <w:name w:val="Strong"/>
    <w:basedOn w:val="a0"/>
    <w:uiPriority w:val="22"/>
    <w:qFormat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a">
    <w:name w:val="Emphasis"/>
    <w:basedOn w:val="a0"/>
    <w:uiPriority w:val="20"/>
    <w:qFormat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b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pPr>
      <w:spacing w:before="100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d">
    <w:name w:val="Выделенная цитата Знак"/>
    <w:basedOn w:val="a0"/>
    <w:link w:val="afc"/>
    <w:uiPriority w:val="30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e">
    <w:name w:val="Subtle Emphasis"/>
    <w:basedOn w:val="a0"/>
    <w:uiPriority w:val="19"/>
    <w:qFormat/>
    <w:rPr>
      <w:i/>
      <w:iCs/>
      <w:color w:val="auto"/>
    </w:rPr>
  </w:style>
  <w:style w:type="character" w:styleId="aff">
    <w:name w:val="Intense Emphasis"/>
    <w:basedOn w:val="a0"/>
    <w:uiPriority w:val="21"/>
    <w:qFormat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f0">
    <w:name w:val="Subtle Reference"/>
    <w:basedOn w:val="a0"/>
    <w:uiPriority w:val="31"/>
    <w:qFormat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1">
    <w:name w:val="Intense Reference"/>
    <w:basedOn w:val="a0"/>
    <w:uiPriority w:val="32"/>
    <w:qFormat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2">
    <w:name w:val="Book Title"/>
    <w:basedOn w:val="a0"/>
    <w:uiPriority w:val="33"/>
    <w:qFormat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42</cp:revision>
  <cp:lastPrinted>2025-08-03T03:53:00Z</cp:lastPrinted>
  <dcterms:created xsi:type="dcterms:W3CDTF">2025-03-18T15:11:00Z</dcterms:created>
  <dcterms:modified xsi:type="dcterms:W3CDTF">2025-08-23T06:56:00Z</dcterms:modified>
</cp:coreProperties>
</file>